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9" w:rsidRDefault="000E49BE" w:rsidP="000E49BE">
      <w:pPr>
        <w:jc w:val="right"/>
        <w:rPr>
          <w:rFonts w:ascii="Times New Roman" w:hAnsi="Times New Roman" w:cs="Times New Roman"/>
          <w:sz w:val="28"/>
          <w:szCs w:val="28"/>
        </w:rPr>
      </w:pPr>
      <w:r w:rsidRPr="000E49B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49BE" w:rsidRDefault="000E49BE" w:rsidP="000E4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необходимые</w:t>
      </w:r>
      <w:r w:rsidR="007C3A4E">
        <w:rPr>
          <w:rFonts w:ascii="Times New Roman" w:hAnsi="Times New Roman" w:cs="Times New Roman"/>
          <w:sz w:val="28"/>
          <w:szCs w:val="28"/>
        </w:rPr>
        <w:t xml:space="preserve"> для постановки на учет граждан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помещениях, утверждение которых возложено на органы местного самоуправления</w:t>
      </w:r>
    </w:p>
    <w:p w:rsidR="000E49BE" w:rsidRDefault="000E49BE" w:rsidP="000E49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728"/>
        <w:gridCol w:w="2663"/>
      </w:tblGrid>
      <w:tr w:rsidR="000E49BE" w:rsidTr="00D045E1">
        <w:tc>
          <w:tcPr>
            <w:tcW w:w="4957" w:type="dxa"/>
          </w:tcPr>
          <w:p w:rsidR="000E49BE" w:rsidRDefault="000E49BE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28" w:type="dxa"/>
          </w:tcPr>
          <w:p w:rsidR="000E49BE" w:rsidRDefault="000E49BE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660" w:type="dxa"/>
          </w:tcPr>
          <w:p w:rsidR="000E49BE" w:rsidRDefault="000E49BE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акта, которым утвержден показатель</w:t>
            </w:r>
          </w:p>
        </w:tc>
      </w:tr>
      <w:tr w:rsidR="00BA5FDF" w:rsidTr="00BA5FDF">
        <w:tc>
          <w:tcPr>
            <w:tcW w:w="4957" w:type="dxa"/>
          </w:tcPr>
          <w:p w:rsidR="00BA5FDF" w:rsidRDefault="00BA5FDF" w:rsidP="008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="008B0FA9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="008B0F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25" w:type="dxa"/>
          </w:tcPr>
          <w:p w:rsidR="00BA5FDF" w:rsidRDefault="00BA5FDF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BA5FDF" w:rsidRDefault="00BA5FDF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9BE" w:rsidTr="00D045E1">
        <w:tc>
          <w:tcPr>
            <w:tcW w:w="4957" w:type="dxa"/>
          </w:tcPr>
          <w:p w:rsidR="000E49BE" w:rsidRDefault="000E49BE" w:rsidP="000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квадратного метра жилого помещения, установленная в муниципальном образовании, руб.</w:t>
            </w:r>
          </w:p>
        </w:tc>
        <w:tc>
          <w:tcPr>
            <w:tcW w:w="1728" w:type="dxa"/>
          </w:tcPr>
          <w:p w:rsidR="000E49BE" w:rsidRDefault="008B0FA9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31689,00</w:t>
            </w:r>
          </w:p>
        </w:tc>
        <w:tc>
          <w:tcPr>
            <w:tcW w:w="2660" w:type="dxa"/>
          </w:tcPr>
          <w:p w:rsidR="000E49BE" w:rsidRDefault="008B0FA9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Государственного комитета Республики Башкортостан по строительству и архитектуре №329 от 08.10.2019 г.</w:t>
            </w:r>
          </w:p>
        </w:tc>
      </w:tr>
      <w:tr w:rsidR="000E49BE" w:rsidTr="00D045E1">
        <w:tc>
          <w:tcPr>
            <w:tcW w:w="4957" w:type="dxa"/>
          </w:tcPr>
          <w:p w:rsidR="000E49BE" w:rsidRDefault="000E49BE" w:rsidP="000E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предоставления площади жилого помещения по договору социального найма,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</w:p>
        </w:tc>
        <w:tc>
          <w:tcPr>
            <w:tcW w:w="1728" w:type="dxa"/>
          </w:tcPr>
          <w:p w:rsidR="000E49BE" w:rsidRDefault="00F77181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0" w:type="dxa"/>
          </w:tcPr>
          <w:p w:rsidR="000E49BE" w:rsidRDefault="000E49BE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9BE" w:rsidTr="00D045E1">
        <w:tc>
          <w:tcPr>
            <w:tcW w:w="4957" w:type="dxa"/>
          </w:tcPr>
          <w:p w:rsidR="000E49BE" w:rsidRDefault="000E49BE" w:rsidP="000E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норма площади жилого помещения,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1728" w:type="dxa"/>
          </w:tcPr>
          <w:p w:rsidR="000E49BE" w:rsidRDefault="00F77181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</w:tcPr>
          <w:p w:rsidR="000E49BE" w:rsidRDefault="00F77181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Старокуктовский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№36-5 от 17.02.2011г.</w:t>
            </w:r>
          </w:p>
        </w:tc>
      </w:tr>
      <w:tr w:rsidR="000E49BE" w:rsidTr="00D045E1">
        <w:tc>
          <w:tcPr>
            <w:tcW w:w="4957" w:type="dxa"/>
          </w:tcPr>
          <w:p w:rsidR="000E49BE" w:rsidRDefault="000E49BE" w:rsidP="000E4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достаточный для накопления гражданами недостающих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приобретения жилого помещения, лет</w:t>
            </w:r>
          </w:p>
        </w:tc>
        <w:tc>
          <w:tcPr>
            <w:tcW w:w="1728" w:type="dxa"/>
          </w:tcPr>
          <w:p w:rsidR="000E49BE" w:rsidRDefault="006553DF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</w:tcPr>
          <w:p w:rsidR="000E49BE" w:rsidRDefault="000E49BE" w:rsidP="000E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9BE" w:rsidRPr="000E49BE" w:rsidRDefault="000E49BE" w:rsidP="000E4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9BE" w:rsidRPr="000E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E"/>
    <w:rsid w:val="000E49BE"/>
    <w:rsid w:val="005F0B99"/>
    <w:rsid w:val="006553DF"/>
    <w:rsid w:val="007C3A4E"/>
    <w:rsid w:val="008B0FA9"/>
    <w:rsid w:val="00BA5FDF"/>
    <w:rsid w:val="00D045E1"/>
    <w:rsid w:val="00E716C5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Kalmatsky</dc:creator>
  <cp:lastModifiedBy>1</cp:lastModifiedBy>
  <cp:revision>6</cp:revision>
  <dcterms:created xsi:type="dcterms:W3CDTF">2019-11-06T05:26:00Z</dcterms:created>
  <dcterms:modified xsi:type="dcterms:W3CDTF">2019-11-06T09:42:00Z</dcterms:modified>
</cp:coreProperties>
</file>